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6F" w:rsidRPr="00E52D28" w:rsidRDefault="00E52D28">
      <w:pPr>
        <w:rPr>
          <w:rFonts w:ascii="Arial" w:hAnsi="Arial" w:cs="Arial"/>
          <w:b/>
        </w:rPr>
      </w:pPr>
      <w:r>
        <w:rPr>
          <w:rFonts w:ascii="Arial" w:hAnsi="Arial" w:cs="Arial"/>
          <w:b/>
          <w:noProof/>
          <w:lang w:bidi="ar-SA"/>
        </w:rPr>
        <w:drawing>
          <wp:anchor distT="0" distB="0" distL="114300" distR="114300" simplePos="0" relativeHeight="251659264" behindDoc="0" locked="0" layoutInCell="1" allowOverlap="1">
            <wp:simplePos x="0" y="0"/>
            <wp:positionH relativeFrom="column">
              <wp:posOffset>4266565</wp:posOffset>
            </wp:positionH>
            <wp:positionV relativeFrom="paragraph">
              <wp:posOffset>-95250</wp:posOffset>
            </wp:positionV>
            <wp:extent cx="2181225" cy="2125345"/>
            <wp:effectExtent l="19050" t="0" r="9525" b="0"/>
            <wp:wrapSquare wrapText="bothSides"/>
            <wp:docPr id="4" name="Picture 3" descr="SIRF Jo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F Joel 1.JPG"/>
                    <pic:cNvPicPr/>
                  </pic:nvPicPr>
                  <pic:blipFill>
                    <a:blip r:embed="rId4" cstate="print"/>
                    <a:stretch>
                      <a:fillRect/>
                    </a:stretch>
                  </pic:blipFill>
                  <pic:spPr>
                    <a:xfrm>
                      <a:off x="0" y="0"/>
                      <a:ext cx="2181225" cy="2125345"/>
                    </a:xfrm>
                    <a:prstGeom prst="rect">
                      <a:avLst/>
                    </a:prstGeom>
                  </pic:spPr>
                </pic:pic>
              </a:graphicData>
            </a:graphic>
          </wp:anchor>
        </w:drawing>
      </w:r>
      <w:r w:rsidR="00750388" w:rsidRPr="00E52D28">
        <w:rPr>
          <w:rFonts w:ascii="Arial" w:hAnsi="Arial" w:cs="Arial"/>
          <w:b/>
        </w:rPr>
        <w:t>SAP is a powerhouse for managing maintenance</w:t>
      </w:r>
    </w:p>
    <w:p w:rsidR="00750388" w:rsidRDefault="00750388"/>
    <w:p w:rsidR="00750388" w:rsidRDefault="00750388">
      <w:r>
        <w:t xml:space="preserve">The question is how much power can you get out of a powerhouse with bad or no fuel?  Accurate, complete and sound work orders are the food that feeds </w:t>
      </w:r>
      <w:proofErr w:type="spellStart"/>
      <w:r>
        <w:t>SAP’s</w:t>
      </w:r>
      <w:proofErr w:type="spellEnd"/>
      <w:r>
        <w:t xml:space="preserve"> PM module.  Bad food = No power </w:t>
      </w:r>
    </w:p>
    <w:p w:rsidR="00750388" w:rsidRDefault="00750388"/>
    <w:p w:rsidR="00750388" w:rsidRDefault="00750388">
      <w:r>
        <w:t xml:space="preserve">In this talk we will discuss how to collect useful machine histories, how to audit your current efforts and offer a quick curriculum for training. </w:t>
      </w:r>
    </w:p>
    <w:p w:rsidR="00750388" w:rsidRDefault="00750388"/>
    <w:p w:rsidR="00750388" w:rsidRDefault="00750388">
      <w:r>
        <w:t xml:space="preserve">Training needs to be divided into two major groups. One is any user that raises notifications. The other is trades people and planners that interact with the body of the work order. We also deal with the functions of backlog and validation of existing jobs. </w:t>
      </w:r>
    </w:p>
    <w:p w:rsidR="00750388" w:rsidRDefault="00750388"/>
    <w:p w:rsidR="00750388" w:rsidRDefault="00750388" w:rsidP="00663118">
      <w:r>
        <w:t>Finally we recognize that the b</w:t>
      </w:r>
      <w:r w:rsidRPr="00750388">
        <w:t>iggest issue of all has nothing to do with maintenance</w:t>
      </w:r>
      <w:r w:rsidR="00663118">
        <w:t xml:space="preserve">. </w:t>
      </w:r>
      <w:r w:rsidR="00663118" w:rsidRPr="00663118">
        <w:t xml:space="preserve">Top management </w:t>
      </w:r>
      <w:r w:rsidR="00663118">
        <w:t xml:space="preserve">must </w:t>
      </w:r>
      <w:r w:rsidR="00663118" w:rsidRPr="00663118">
        <w:t>make the commitment to the integrity of the work order as a data source</w:t>
      </w:r>
      <w:r w:rsidR="00663118">
        <w:t>. We know w</w:t>
      </w:r>
      <w:r w:rsidR="00663118" w:rsidRPr="00663118">
        <w:t>hen top management gets behind integrity -accuracy will happen. Just look at payroll records or even petty cash!</w:t>
      </w:r>
      <w:r w:rsidR="00663118">
        <w:t xml:space="preserve"> We will discuss and strategize about how to make this happen.</w:t>
      </w:r>
    </w:p>
    <w:p w:rsidR="00E52D28" w:rsidRDefault="00E52D28" w:rsidP="00663118"/>
    <w:p w:rsidR="0053563A" w:rsidRDefault="0053563A" w:rsidP="00663118">
      <w:r>
        <w:rPr>
          <w:noProof/>
          <w:lang w:bidi="ar-SA"/>
        </w:rPr>
        <w:drawing>
          <wp:anchor distT="0" distB="0" distL="114300" distR="114300" simplePos="0" relativeHeight="251658240" behindDoc="0" locked="0" layoutInCell="1" allowOverlap="1">
            <wp:simplePos x="0" y="0"/>
            <wp:positionH relativeFrom="column">
              <wp:posOffset>-47625</wp:posOffset>
            </wp:positionH>
            <wp:positionV relativeFrom="paragraph">
              <wp:posOffset>65405</wp:posOffset>
            </wp:positionV>
            <wp:extent cx="3648075" cy="2105025"/>
            <wp:effectExtent l="19050" t="0" r="9525" b="0"/>
            <wp:wrapSquare wrapText="bothSides"/>
            <wp:docPr id="1" name="Picture 1" descr="C:\Users\Joel\Desktop\Business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Desktop\Business Card.jpg"/>
                    <pic:cNvPicPr>
                      <a:picLocks noChangeAspect="1" noChangeArrowheads="1"/>
                    </pic:cNvPicPr>
                  </pic:nvPicPr>
                  <pic:blipFill>
                    <a:blip r:embed="rId5" cstate="print"/>
                    <a:srcRect/>
                    <a:stretch>
                      <a:fillRect/>
                    </a:stretch>
                  </pic:blipFill>
                  <pic:spPr bwMode="auto">
                    <a:xfrm>
                      <a:off x="0" y="0"/>
                      <a:ext cx="3648075" cy="2105025"/>
                    </a:xfrm>
                    <a:prstGeom prst="rect">
                      <a:avLst/>
                    </a:prstGeom>
                    <a:noFill/>
                    <a:ln w="9525">
                      <a:noFill/>
                      <a:miter lim="800000"/>
                      <a:headEnd/>
                      <a:tailEnd/>
                    </a:ln>
                  </pic:spPr>
                </pic:pic>
              </a:graphicData>
            </a:graphic>
          </wp:anchor>
        </w:drawing>
      </w:r>
    </w:p>
    <w:p w:rsidR="0053563A" w:rsidRDefault="0053563A" w:rsidP="00663118"/>
    <w:p w:rsidR="0053563A" w:rsidRDefault="0053563A" w:rsidP="00663118"/>
    <w:p w:rsidR="0053563A" w:rsidRDefault="0053563A" w:rsidP="00663118"/>
    <w:p w:rsidR="0053563A" w:rsidRDefault="0053563A" w:rsidP="00663118"/>
    <w:p w:rsidR="0053563A" w:rsidRDefault="0053563A" w:rsidP="00663118"/>
    <w:p w:rsidR="00E52D28" w:rsidRDefault="00E52D28" w:rsidP="00663118"/>
    <w:p w:rsidR="0053563A" w:rsidRDefault="0053563A" w:rsidP="00663118"/>
    <w:p w:rsidR="0053563A" w:rsidRDefault="0053563A" w:rsidP="00663118"/>
    <w:p w:rsidR="0053563A" w:rsidRDefault="0053563A" w:rsidP="00663118"/>
    <w:p w:rsidR="0053563A" w:rsidRDefault="0053563A" w:rsidP="00663118"/>
    <w:p w:rsidR="0053563A" w:rsidRDefault="0053563A" w:rsidP="00663118"/>
    <w:p w:rsidR="0053563A" w:rsidRDefault="0053563A" w:rsidP="00663118"/>
    <w:p w:rsidR="0053563A" w:rsidRDefault="0053563A" w:rsidP="00663118"/>
    <w:p w:rsidR="0053563A" w:rsidRDefault="0053563A" w:rsidP="00663118"/>
    <w:p w:rsidR="0053563A" w:rsidRDefault="0053563A">
      <w:pPr>
        <w:rPr>
          <w:b/>
        </w:rPr>
      </w:pPr>
      <w:r>
        <w:rPr>
          <w:b/>
        </w:rPr>
        <w:br w:type="page"/>
      </w:r>
    </w:p>
    <w:p w:rsidR="0053563A" w:rsidRPr="0053563A" w:rsidRDefault="0053563A" w:rsidP="0053563A">
      <w:pPr>
        <w:rPr>
          <w:b/>
        </w:rPr>
      </w:pPr>
      <w:proofErr w:type="gramStart"/>
      <w:r w:rsidRPr="0053563A">
        <w:rPr>
          <w:b/>
        </w:rPr>
        <w:lastRenderedPageBreak/>
        <w:t>Popular Titles by Joel Levitt</w:t>
      </w:r>
      <w:r>
        <w:rPr>
          <w:b/>
        </w:rPr>
        <w:t>.</w:t>
      </w:r>
      <w:proofErr w:type="gramEnd"/>
      <w:r>
        <w:rPr>
          <w:b/>
        </w:rPr>
        <w:t xml:space="preserve"> </w:t>
      </w:r>
    </w:p>
    <w:tbl>
      <w:tblPr>
        <w:tblpPr w:leftFromText="180" w:rightFromText="180" w:vertAnchor="page" w:horzAnchor="margin" w:tblpY="205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8"/>
        <w:gridCol w:w="900"/>
      </w:tblGrid>
      <w:tr w:rsidR="0053563A" w:rsidRPr="0053563A" w:rsidTr="006648DF">
        <w:trPr>
          <w:trHeight w:val="70"/>
        </w:trPr>
        <w:tc>
          <w:tcPr>
            <w:tcW w:w="8838"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sz w:val="20"/>
                <w:szCs w:val="20"/>
              </w:rPr>
            </w:pPr>
            <w:r w:rsidRPr="0053563A">
              <w:rPr>
                <w:b/>
                <w:sz w:val="20"/>
                <w:szCs w:val="20"/>
              </w:rPr>
              <w:drawing>
                <wp:anchor distT="0" distB="0" distL="114300" distR="114300" simplePos="0" relativeHeight="251667456" behindDoc="0" locked="0" layoutInCell="1" allowOverlap="1">
                  <wp:simplePos x="0" y="0"/>
                  <wp:positionH relativeFrom="column">
                    <wp:posOffset>4953000</wp:posOffset>
                  </wp:positionH>
                  <wp:positionV relativeFrom="paragraph">
                    <wp:posOffset>33655</wp:posOffset>
                  </wp:positionV>
                  <wp:extent cx="494030" cy="755015"/>
                  <wp:effectExtent l="19050" t="0" r="1270" b="0"/>
                  <wp:wrapSquare wrapText="bothSides"/>
                  <wp:docPr id="13" name="Picture 0" descr="Big fleet mainte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fleet maintenance.jpg"/>
                          <pic:cNvPicPr/>
                        </pic:nvPicPr>
                        <pic:blipFill>
                          <a:blip r:embed="rId6" cstate="print"/>
                          <a:stretch>
                            <a:fillRect/>
                          </a:stretch>
                        </pic:blipFill>
                        <pic:spPr>
                          <a:xfrm>
                            <a:off x="0" y="0"/>
                            <a:ext cx="494030" cy="755015"/>
                          </a:xfrm>
                          <a:prstGeom prst="rect">
                            <a:avLst/>
                          </a:prstGeom>
                        </pic:spPr>
                      </pic:pic>
                    </a:graphicData>
                  </a:graphic>
                </wp:anchor>
              </w:drawing>
            </w:r>
            <w:r w:rsidRPr="0053563A">
              <w:rPr>
                <w:b/>
                <w:sz w:val="20"/>
                <w:szCs w:val="20"/>
              </w:rPr>
              <w:t xml:space="preserve">Basics of Fleet Maintenance </w:t>
            </w:r>
            <w:r w:rsidRPr="0053563A">
              <w:rPr>
                <w:sz w:val="20"/>
                <w:szCs w:val="20"/>
              </w:rPr>
              <w:t xml:space="preserve">is a comprehensive look at the management necessary to run a fleet in today’s environment. It includes audits, work sheets, </w:t>
            </w:r>
            <w:proofErr w:type="gramStart"/>
            <w:r w:rsidRPr="0053563A">
              <w:rPr>
                <w:sz w:val="20"/>
                <w:szCs w:val="20"/>
              </w:rPr>
              <w:t>ideas</w:t>
            </w:r>
            <w:proofErr w:type="gramEnd"/>
            <w:r w:rsidRPr="0053563A">
              <w:rPr>
                <w:sz w:val="20"/>
                <w:szCs w:val="20"/>
              </w:rPr>
              <w:t xml:space="preserve"> for all aspects of fleet maintenance. Topics include life cycle costing, storeroom management, shop layout, supervision, CMMS, budgeting, PM, and other essential topics. Written for new managers and people in training for that position as well as directors responsible for fleets wanting to increase their knowledge. </w:t>
            </w:r>
            <w:hyperlink r:id="rId7" w:history="1">
              <w:r w:rsidRPr="0053563A">
                <w:rPr>
                  <w:rStyle w:val="Hyperlink"/>
                  <w:sz w:val="20"/>
                  <w:szCs w:val="20"/>
                </w:rPr>
                <w:t>www.MRO-Zone.com</w:t>
              </w:r>
            </w:hyperlink>
            <w:r w:rsidRPr="0053563A">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bCs/>
              </w:rPr>
            </w:pPr>
            <w:r w:rsidRPr="0053563A">
              <w:rPr>
                <w:b/>
                <w:bCs/>
              </w:rPr>
              <w:t>$49.95</w:t>
            </w:r>
          </w:p>
          <w:p w:rsidR="0053563A" w:rsidRPr="0053563A" w:rsidRDefault="0053563A" w:rsidP="0053563A">
            <w:pPr>
              <w:rPr>
                <w:b/>
                <w:bCs/>
              </w:rPr>
            </w:pPr>
            <w:r w:rsidRPr="0053563A">
              <w:rPr>
                <w:b/>
                <w:bCs/>
              </w:rPr>
              <w:t>2010</w:t>
            </w:r>
          </w:p>
        </w:tc>
      </w:tr>
      <w:tr w:rsidR="0053563A" w:rsidRPr="0053563A" w:rsidTr="006648DF">
        <w:tc>
          <w:tcPr>
            <w:tcW w:w="8838"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sz w:val="20"/>
                <w:szCs w:val="20"/>
              </w:rPr>
            </w:pPr>
            <w:r w:rsidRPr="0053563A">
              <w:rPr>
                <w:b/>
                <w:sz w:val="20"/>
                <w:szCs w:val="20"/>
              </w:rPr>
              <w:drawing>
                <wp:anchor distT="0" distB="0" distL="114300" distR="114300" simplePos="0" relativeHeight="251661312" behindDoc="0" locked="0" layoutInCell="1" allowOverlap="1">
                  <wp:simplePos x="0" y="0"/>
                  <wp:positionH relativeFrom="column">
                    <wp:posOffset>4924425</wp:posOffset>
                  </wp:positionH>
                  <wp:positionV relativeFrom="paragraph">
                    <wp:posOffset>36830</wp:posOffset>
                  </wp:positionV>
                  <wp:extent cx="526415" cy="771525"/>
                  <wp:effectExtent l="19050" t="0" r="6985" b="0"/>
                  <wp:wrapSquare wrapText="bothSides"/>
                  <wp:docPr id="14" name="Picture 8" descr="TPM Relo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PM Reloaded"/>
                          <pic:cNvPicPr>
                            <a:picLocks noChangeAspect="1" noChangeArrowheads="1"/>
                          </pic:cNvPicPr>
                        </pic:nvPicPr>
                        <pic:blipFill>
                          <a:blip r:embed="rId8" cstate="print"/>
                          <a:srcRect/>
                          <a:stretch>
                            <a:fillRect/>
                          </a:stretch>
                        </pic:blipFill>
                        <pic:spPr bwMode="auto">
                          <a:xfrm>
                            <a:off x="0" y="0"/>
                            <a:ext cx="526415" cy="771525"/>
                          </a:xfrm>
                          <a:prstGeom prst="rect">
                            <a:avLst/>
                          </a:prstGeom>
                          <a:noFill/>
                        </pic:spPr>
                      </pic:pic>
                    </a:graphicData>
                  </a:graphic>
                </wp:anchor>
              </w:drawing>
            </w:r>
            <w:r w:rsidRPr="0053563A">
              <w:rPr>
                <w:b/>
                <w:sz w:val="20"/>
                <w:szCs w:val="20"/>
              </w:rPr>
              <w:t>TPM Reloaded:</w:t>
            </w:r>
            <w:r w:rsidRPr="0053563A">
              <w:rPr>
                <w:sz w:val="20"/>
                <w:szCs w:val="20"/>
              </w:rPr>
              <w:t xml:space="preserve"> This is a new look at implementing Total Productive Maintenance (TPM) The book takes into account the economic upheavals of recent years and demonstrates that TPM is less about moving maintenance tasks to operations than moving accountability for aggregate output of the plant to operators. Effective TPM requires a radical difference in management's view of the worker and a radical change in the way workers view their own role. IP- </w:t>
            </w:r>
            <w:hyperlink r:id="rId9" w:history="1">
              <w:r w:rsidRPr="0053563A">
                <w:rPr>
                  <w:rStyle w:val="Hyperlink"/>
                  <w:sz w:val="20"/>
                  <w:szCs w:val="20"/>
                </w:rPr>
                <w:t>www.Industrialpress.com</w:t>
              </w:r>
            </w:hyperlink>
            <w:r w:rsidRPr="0053563A">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bCs/>
              </w:rPr>
            </w:pPr>
            <w:r w:rsidRPr="0053563A">
              <w:rPr>
                <w:b/>
                <w:bCs/>
              </w:rPr>
              <w:t>$39.95</w:t>
            </w:r>
          </w:p>
          <w:p w:rsidR="0053563A" w:rsidRPr="0053563A" w:rsidRDefault="0053563A" w:rsidP="0053563A">
            <w:pPr>
              <w:rPr>
                <w:b/>
                <w:bCs/>
              </w:rPr>
            </w:pPr>
            <w:r w:rsidRPr="0053563A">
              <w:rPr>
                <w:b/>
                <w:bCs/>
              </w:rPr>
              <w:t>2010</w:t>
            </w:r>
          </w:p>
        </w:tc>
      </w:tr>
      <w:tr w:rsidR="0053563A" w:rsidRPr="0053563A" w:rsidTr="006648DF">
        <w:tc>
          <w:tcPr>
            <w:tcW w:w="8838"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sz w:val="20"/>
                <w:szCs w:val="20"/>
              </w:rPr>
            </w:pPr>
            <w:r w:rsidRPr="0053563A">
              <w:rPr>
                <w:b/>
                <w:sz w:val="20"/>
                <w:szCs w:val="20"/>
              </w:rPr>
              <w:drawing>
                <wp:anchor distT="0" distB="0" distL="114300" distR="114300" simplePos="0" relativeHeight="251662336" behindDoc="0" locked="0" layoutInCell="1" allowOverlap="1">
                  <wp:simplePos x="0" y="0"/>
                  <wp:positionH relativeFrom="column">
                    <wp:posOffset>5079365</wp:posOffset>
                  </wp:positionH>
                  <wp:positionV relativeFrom="paragraph">
                    <wp:posOffset>107950</wp:posOffset>
                  </wp:positionV>
                  <wp:extent cx="371475" cy="657225"/>
                  <wp:effectExtent l="19050" t="0" r="9525" b="0"/>
                  <wp:wrapSquare wrapText="bothSides"/>
                  <wp:docPr id="15" name="Picture 2" descr="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n"/>
                          <pic:cNvPicPr>
                            <a:picLocks noChangeAspect="1" noChangeArrowheads="1"/>
                          </pic:cNvPicPr>
                        </pic:nvPicPr>
                        <pic:blipFill>
                          <a:blip r:embed="rId10" cstate="print"/>
                          <a:srcRect/>
                          <a:stretch>
                            <a:fillRect/>
                          </a:stretch>
                        </pic:blipFill>
                        <pic:spPr bwMode="auto">
                          <a:xfrm>
                            <a:off x="0" y="0"/>
                            <a:ext cx="371475" cy="657225"/>
                          </a:xfrm>
                          <a:prstGeom prst="rect">
                            <a:avLst/>
                          </a:prstGeom>
                          <a:noFill/>
                        </pic:spPr>
                      </pic:pic>
                    </a:graphicData>
                  </a:graphic>
                </wp:anchor>
              </w:drawing>
            </w:r>
            <w:r w:rsidRPr="0053563A">
              <w:rPr>
                <w:b/>
                <w:bCs/>
                <w:sz w:val="20"/>
                <w:szCs w:val="20"/>
              </w:rPr>
              <w:t>Lean Maintenance:</w:t>
            </w:r>
            <w:r w:rsidRPr="0053563A">
              <w:rPr>
                <w:bCs/>
                <w:sz w:val="20"/>
                <w:szCs w:val="20"/>
              </w:rPr>
              <w:t xml:space="preserve">  </w:t>
            </w:r>
            <w:r w:rsidRPr="0053563A">
              <w:rPr>
                <w:sz w:val="20"/>
                <w:szCs w:val="20"/>
              </w:rPr>
              <w:t>Written for leaders in maintenance, storeroom or production. A practical book, Lean Maintenance takes the reader on a journey, uncovering sources of waste, designing projects to address inefficiencies, selling projects to management and delivering project results. Every area in maintenance is covered, including your TPM effort, storeroom, PM tasking, work orders and computer systems. Readers put these ideas to work right away, saving money, energy, and time immediately!    IP</w:t>
            </w:r>
          </w:p>
        </w:tc>
        <w:tc>
          <w:tcPr>
            <w:tcW w:w="900"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bCs/>
              </w:rPr>
            </w:pPr>
            <w:r w:rsidRPr="0053563A">
              <w:rPr>
                <w:b/>
                <w:bCs/>
              </w:rPr>
              <w:t>$44.95</w:t>
            </w:r>
          </w:p>
          <w:p w:rsidR="0053563A" w:rsidRPr="0053563A" w:rsidRDefault="0053563A" w:rsidP="0053563A">
            <w:pPr>
              <w:rPr>
                <w:b/>
                <w:bCs/>
              </w:rPr>
            </w:pPr>
            <w:r w:rsidRPr="0053563A">
              <w:rPr>
                <w:b/>
                <w:bCs/>
              </w:rPr>
              <w:t>2008</w:t>
            </w:r>
          </w:p>
        </w:tc>
      </w:tr>
      <w:tr w:rsidR="0053563A" w:rsidRPr="0053563A" w:rsidTr="006648DF">
        <w:trPr>
          <w:trHeight w:val="1012"/>
        </w:trPr>
        <w:tc>
          <w:tcPr>
            <w:tcW w:w="8838"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bCs/>
                <w:iCs/>
                <w:sz w:val="20"/>
                <w:szCs w:val="20"/>
              </w:rPr>
            </w:pPr>
            <w:r w:rsidRPr="0053563A">
              <w:rPr>
                <w:b/>
                <w:bCs/>
                <w:sz w:val="20"/>
                <w:szCs w:val="20"/>
              </w:rPr>
              <w:drawing>
                <wp:anchor distT="0" distB="0" distL="114300" distR="114300" simplePos="0" relativeHeight="251663360" behindDoc="0" locked="0" layoutInCell="1" allowOverlap="1">
                  <wp:simplePos x="0" y="0"/>
                  <wp:positionH relativeFrom="column">
                    <wp:posOffset>4899660</wp:posOffset>
                  </wp:positionH>
                  <wp:positionV relativeFrom="paragraph">
                    <wp:posOffset>17780</wp:posOffset>
                  </wp:positionV>
                  <wp:extent cx="551180" cy="952500"/>
                  <wp:effectExtent l="19050" t="0" r="1270" b="0"/>
                  <wp:wrapSquare wrapText="bothSides"/>
                  <wp:docPr id="16" name="Picture 3" descr="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M"/>
                          <pic:cNvPicPr>
                            <a:picLocks noChangeAspect="1" noChangeArrowheads="1"/>
                          </pic:cNvPicPr>
                        </pic:nvPicPr>
                        <pic:blipFill>
                          <a:blip r:embed="rId11" cstate="print"/>
                          <a:srcRect/>
                          <a:stretch>
                            <a:fillRect/>
                          </a:stretch>
                        </pic:blipFill>
                        <pic:spPr bwMode="auto">
                          <a:xfrm>
                            <a:off x="0" y="0"/>
                            <a:ext cx="551180" cy="952500"/>
                          </a:xfrm>
                          <a:prstGeom prst="rect">
                            <a:avLst/>
                          </a:prstGeom>
                          <a:noFill/>
                        </pic:spPr>
                      </pic:pic>
                    </a:graphicData>
                  </a:graphic>
                </wp:anchor>
              </w:drawing>
            </w:r>
            <w:r w:rsidRPr="0053563A">
              <w:rPr>
                <w:b/>
                <w:bCs/>
                <w:sz w:val="20"/>
                <w:szCs w:val="20"/>
              </w:rPr>
              <w:t>The Complete Handbook of Preventive and Predictive Maintenance</w:t>
            </w:r>
            <w:r w:rsidRPr="0053563A">
              <w:rPr>
                <w:sz w:val="20"/>
                <w:szCs w:val="20"/>
              </w:rPr>
              <w:t>:  A culmination of 20 years of research, teaching and consulting, this book shares the best practices, mistakes, victories, and essential steps for success gleaned from working with organizations around the world. Unlike other books that only focus on the engineering issues (task lists) or management issues (CMMS), this in-depth resource is the first to give true emphasize to the four aspects of success in preventive maintenance systems:  engineering, management, economic, and psychological. IP</w:t>
            </w:r>
          </w:p>
        </w:tc>
        <w:tc>
          <w:tcPr>
            <w:tcW w:w="900"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bCs/>
              </w:rPr>
            </w:pPr>
            <w:r w:rsidRPr="0053563A">
              <w:rPr>
                <w:b/>
                <w:bCs/>
              </w:rPr>
              <w:t>$44.95</w:t>
            </w:r>
          </w:p>
          <w:p w:rsidR="0053563A" w:rsidRPr="0053563A" w:rsidRDefault="0053563A" w:rsidP="0053563A">
            <w:pPr>
              <w:rPr>
                <w:b/>
                <w:bCs/>
              </w:rPr>
            </w:pPr>
            <w:r w:rsidRPr="0053563A">
              <w:rPr>
                <w:b/>
                <w:bCs/>
              </w:rPr>
              <w:t>2003</w:t>
            </w:r>
          </w:p>
        </w:tc>
      </w:tr>
      <w:tr w:rsidR="0053563A" w:rsidRPr="0053563A" w:rsidTr="006648DF">
        <w:trPr>
          <w:trHeight w:val="1012"/>
        </w:trPr>
        <w:tc>
          <w:tcPr>
            <w:tcW w:w="8838"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sz w:val="20"/>
                <w:szCs w:val="20"/>
              </w:rPr>
            </w:pPr>
            <w:r w:rsidRPr="0053563A">
              <w:rPr>
                <w:b/>
                <w:sz w:val="20"/>
                <w:szCs w:val="20"/>
              </w:rPr>
              <w:drawing>
                <wp:anchor distT="0" distB="0" distL="114300" distR="114300" simplePos="0" relativeHeight="251664384" behindDoc="0" locked="0" layoutInCell="1" allowOverlap="1">
                  <wp:simplePos x="0" y="0"/>
                  <wp:positionH relativeFrom="column">
                    <wp:posOffset>5019040</wp:posOffset>
                  </wp:positionH>
                  <wp:positionV relativeFrom="paragraph">
                    <wp:posOffset>-6350</wp:posOffset>
                  </wp:positionV>
                  <wp:extent cx="431800" cy="790575"/>
                  <wp:effectExtent l="19050" t="0" r="6350" b="0"/>
                  <wp:wrapSquare wrapText="bothSides"/>
                  <wp:docPr id="17" name="Picture 5" descr="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utdown"/>
                          <pic:cNvPicPr>
                            <a:picLocks noChangeAspect="1" noChangeArrowheads="1"/>
                          </pic:cNvPicPr>
                        </pic:nvPicPr>
                        <pic:blipFill>
                          <a:blip r:embed="rId12" cstate="print"/>
                          <a:srcRect/>
                          <a:stretch>
                            <a:fillRect/>
                          </a:stretch>
                        </pic:blipFill>
                        <pic:spPr bwMode="auto">
                          <a:xfrm>
                            <a:off x="0" y="0"/>
                            <a:ext cx="431800" cy="790575"/>
                          </a:xfrm>
                          <a:prstGeom prst="rect">
                            <a:avLst/>
                          </a:prstGeom>
                          <a:noFill/>
                        </pic:spPr>
                      </pic:pic>
                    </a:graphicData>
                  </a:graphic>
                </wp:anchor>
              </w:drawing>
            </w:r>
            <w:r w:rsidRPr="0053563A">
              <w:rPr>
                <w:b/>
                <w:sz w:val="20"/>
                <w:szCs w:val="20"/>
              </w:rPr>
              <w:t>Managing Maintenance Shutdowns and Outages:</w:t>
            </w:r>
            <w:r w:rsidRPr="0053563A">
              <w:rPr>
                <w:sz w:val="20"/>
                <w:szCs w:val="20"/>
              </w:rPr>
              <w:t xml:space="preserve">  This long-awaited work organizes the details of a maintenance shutdown into manageable segments by introducing the steps needed for a successful shutdown or outage. Loaded with examples from many industries and actual events, this book provides useful and practical guidance for maintenance managers, project engineers, supervisors, maintenance engineers, and planners working in any heavy maintenance environment.  </w:t>
            </w:r>
            <w:hyperlink r:id="rId13" w:history="1">
              <w:r w:rsidRPr="0053563A">
                <w:rPr>
                  <w:rStyle w:val="Hyperlink"/>
                  <w:sz w:val="20"/>
                  <w:szCs w:val="20"/>
                </w:rPr>
                <w:t>www.Industrialpress.com</w:t>
              </w:r>
            </w:hyperlink>
          </w:p>
        </w:tc>
        <w:tc>
          <w:tcPr>
            <w:tcW w:w="900"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bCs/>
              </w:rPr>
            </w:pPr>
            <w:r w:rsidRPr="0053563A">
              <w:rPr>
                <w:b/>
                <w:bCs/>
              </w:rPr>
              <w:t>$44.95</w:t>
            </w:r>
          </w:p>
          <w:p w:rsidR="0053563A" w:rsidRPr="0053563A" w:rsidRDefault="0053563A" w:rsidP="0053563A">
            <w:pPr>
              <w:rPr>
                <w:b/>
                <w:bCs/>
              </w:rPr>
            </w:pPr>
            <w:r w:rsidRPr="0053563A">
              <w:rPr>
                <w:b/>
                <w:bCs/>
              </w:rPr>
              <w:t>2004</w:t>
            </w:r>
          </w:p>
        </w:tc>
      </w:tr>
      <w:tr w:rsidR="0053563A" w:rsidRPr="0053563A" w:rsidTr="006648DF">
        <w:trPr>
          <w:trHeight w:val="1012"/>
        </w:trPr>
        <w:tc>
          <w:tcPr>
            <w:tcW w:w="8838"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sz w:val="20"/>
                <w:szCs w:val="20"/>
              </w:rPr>
            </w:pPr>
            <w:r w:rsidRPr="0053563A">
              <w:rPr>
                <w:b/>
                <w:sz w:val="20"/>
                <w:szCs w:val="20"/>
              </w:rPr>
              <w:drawing>
                <wp:anchor distT="0" distB="0" distL="114300" distR="114300" simplePos="0" relativeHeight="251665408" behindDoc="0" locked="0" layoutInCell="1" allowOverlap="1">
                  <wp:simplePos x="0" y="0"/>
                  <wp:positionH relativeFrom="column">
                    <wp:posOffset>5076825</wp:posOffset>
                  </wp:positionH>
                  <wp:positionV relativeFrom="paragraph">
                    <wp:posOffset>27305</wp:posOffset>
                  </wp:positionV>
                  <wp:extent cx="424180" cy="632460"/>
                  <wp:effectExtent l="19050" t="0" r="0" b="0"/>
                  <wp:wrapSquare wrapText="bothSides"/>
                  <wp:docPr id="18" name="Picture 6" descr="Handbook 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ndbook SE"/>
                          <pic:cNvPicPr>
                            <a:picLocks noChangeAspect="1" noChangeArrowheads="1"/>
                          </pic:cNvPicPr>
                        </pic:nvPicPr>
                        <pic:blipFill>
                          <a:blip r:embed="rId14" cstate="print"/>
                          <a:srcRect/>
                          <a:stretch>
                            <a:fillRect/>
                          </a:stretch>
                        </pic:blipFill>
                        <pic:spPr bwMode="auto">
                          <a:xfrm>
                            <a:off x="0" y="0"/>
                            <a:ext cx="424180" cy="632460"/>
                          </a:xfrm>
                          <a:prstGeom prst="rect">
                            <a:avLst/>
                          </a:prstGeom>
                          <a:noFill/>
                        </pic:spPr>
                      </pic:pic>
                    </a:graphicData>
                  </a:graphic>
                </wp:anchor>
              </w:drawing>
            </w:r>
            <w:r w:rsidRPr="0053563A">
              <w:rPr>
                <w:b/>
                <w:bCs/>
                <w:sz w:val="20"/>
                <w:szCs w:val="20"/>
              </w:rPr>
              <w:t>Handbook of Maintenance Management:</w:t>
            </w:r>
            <w:r w:rsidRPr="0053563A">
              <w:rPr>
                <w:bCs/>
                <w:sz w:val="20"/>
                <w:szCs w:val="20"/>
              </w:rPr>
              <w:t xml:space="preserve">  </w:t>
            </w:r>
            <w:r w:rsidRPr="0053563A">
              <w:rPr>
                <w:sz w:val="20"/>
                <w:szCs w:val="20"/>
              </w:rPr>
              <w:t xml:space="preserve">Now in its second edition, this comprehensive and easy-to-understand resource reviews all the major discussions going on regarding the management of maintenance. It's the perfect reference for maintenance professionals, providing quick updates on every specific maintenance management subject.  </w:t>
            </w:r>
            <w:hyperlink r:id="rId15" w:history="1">
              <w:r w:rsidRPr="0053563A">
                <w:rPr>
                  <w:rStyle w:val="Hyperlink"/>
                  <w:sz w:val="20"/>
                  <w:szCs w:val="20"/>
                </w:rPr>
                <w:t>www.Industrialpress.com</w:t>
              </w:r>
            </w:hyperlink>
            <w:r w:rsidRPr="0053563A">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bCs/>
              </w:rPr>
            </w:pPr>
            <w:r w:rsidRPr="0053563A">
              <w:rPr>
                <w:b/>
                <w:bCs/>
              </w:rPr>
              <w:t>$64.95</w:t>
            </w:r>
          </w:p>
          <w:p w:rsidR="0053563A" w:rsidRPr="0053563A" w:rsidRDefault="0053563A" w:rsidP="0053563A">
            <w:pPr>
              <w:rPr>
                <w:b/>
                <w:bCs/>
                <w:u w:val="single"/>
              </w:rPr>
            </w:pPr>
            <w:r w:rsidRPr="0053563A">
              <w:rPr>
                <w:b/>
                <w:bCs/>
              </w:rPr>
              <w:t>2009</w:t>
            </w:r>
          </w:p>
        </w:tc>
      </w:tr>
      <w:tr w:rsidR="0053563A" w:rsidRPr="0053563A" w:rsidTr="006648DF">
        <w:trPr>
          <w:trHeight w:val="1012"/>
        </w:trPr>
        <w:tc>
          <w:tcPr>
            <w:tcW w:w="8838"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sz w:val="20"/>
                <w:szCs w:val="20"/>
              </w:rPr>
            </w:pPr>
            <w:r w:rsidRPr="0053563A">
              <w:rPr>
                <w:b/>
                <w:sz w:val="20"/>
                <w:szCs w:val="20"/>
              </w:rPr>
              <w:t>Managing Factory Maintenance:</w:t>
            </w:r>
            <w:r w:rsidRPr="0053563A">
              <w:rPr>
                <w:sz w:val="20"/>
                <w:szCs w:val="20"/>
              </w:rPr>
              <w:t xml:space="preserve">  </w:t>
            </w:r>
            <w:r w:rsidRPr="0053563A">
              <w:rPr>
                <w:sz w:val="20"/>
                <w:szCs w:val="20"/>
              </w:rPr>
              <w:drawing>
                <wp:anchor distT="0" distB="0" distL="114300" distR="114300" simplePos="0" relativeHeight="251666432" behindDoc="0" locked="0" layoutInCell="1" allowOverlap="1">
                  <wp:simplePos x="0" y="0"/>
                  <wp:positionH relativeFrom="column">
                    <wp:posOffset>5003800</wp:posOffset>
                  </wp:positionH>
                  <wp:positionV relativeFrom="paragraph">
                    <wp:posOffset>-15875</wp:posOffset>
                  </wp:positionV>
                  <wp:extent cx="499110" cy="873760"/>
                  <wp:effectExtent l="19050" t="0" r="0" b="0"/>
                  <wp:wrapSquare wrapText="bothSides"/>
                  <wp:docPr id="19" name="Picture 4" descr="factory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tory maintenance"/>
                          <pic:cNvPicPr>
                            <a:picLocks noChangeAspect="1" noChangeArrowheads="1"/>
                          </pic:cNvPicPr>
                        </pic:nvPicPr>
                        <pic:blipFill>
                          <a:blip r:embed="rId16" cstate="print"/>
                          <a:srcRect/>
                          <a:stretch>
                            <a:fillRect/>
                          </a:stretch>
                        </pic:blipFill>
                        <pic:spPr bwMode="auto">
                          <a:xfrm>
                            <a:off x="0" y="0"/>
                            <a:ext cx="499110" cy="873760"/>
                          </a:xfrm>
                          <a:prstGeom prst="rect">
                            <a:avLst/>
                          </a:prstGeom>
                          <a:noFill/>
                        </pic:spPr>
                      </pic:pic>
                    </a:graphicData>
                  </a:graphic>
                </wp:anchor>
              </w:drawing>
            </w:r>
            <w:r w:rsidRPr="0053563A">
              <w:rPr>
                <w:sz w:val="20"/>
                <w:szCs w:val="20"/>
              </w:rPr>
              <w:t>This new edition of a classic educates readers about the globalization of production and the changing of the guard of maintenance leadership, providing practical solutions to aid in these areas. Comprehensive discussions of potential problems and new opportunities, what bosses really want, specifics for improvement of maintenance and production, world-class maintenance management practices, quality improvement, process aids, interfaces and strategies, personal and personnel development strategies.</w:t>
            </w:r>
            <w:r w:rsidRPr="0053563A">
              <w:rPr>
                <w:b/>
                <w:sz w:val="20"/>
                <w:szCs w:val="20"/>
              </w:rPr>
              <w:t xml:space="preserve">   </w:t>
            </w:r>
            <w:hyperlink r:id="rId17" w:history="1">
              <w:r w:rsidRPr="0053563A">
                <w:rPr>
                  <w:rStyle w:val="Hyperlink"/>
                  <w:sz w:val="20"/>
                  <w:szCs w:val="20"/>
                </w:rPr>
                <w:t>www.Industrialpress.com</w:t>
              </w:r>
            </w:hyperlink>
          </w:p>
        </w:tc>
        <w:tc>
          <w:tcPr>
            <w:tcW w:w="900"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bCs/>
              </w:rPr>
            </w:pPr>
            <w:r w:rsidRPr="0053563A">
              <w:rPr>
                <w:b/>
                <w:bCs/>
              </w:rPr>
              <w:t>$47.95</w:t>
            </w:r>
          </w:p>
          <w:p w:rsidR="0053563A" w:rsidRPr="0053563A" w:rsidRDefault="0053563A" w:rsidP="0053563A">
            <w:pPr>
              <w:rPr>
                <w:b/>
                <w:bCs/>
              </w:rPr>
            </w:pPr>
            <w:r w:rsidRPr="0053563A">
              <w:rPr>
                <w:b/>
                <w:bCs/>
              </w:rPr>
              <w:t>2004</w:t>
            </w:r>
          </w:p>
        </w:tc>
      </w:tr>
      <w:tr w:rsidR="0053563A" w:rsidRPr="0053563A" w:rsidTr="006648DF">
        <w:trPr>
          <w:trHeight w:val="1012"/>
        </w:trPr>
        <w:tc>
          <w:tcPr>
            <w:tcW w:w="8838"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sz w:val="20"/>
                <w:szCs w:val="20"/>
              </w:rPr>
            </w:pPr>
            <w:r w:rsidRPr="0053563A">
              <w:rPr>
                <w:b/>
                <w:sz w:val="20"/>
                <w:szCs w:val="20"/>
              </w:rPr>
              <w:drawing>
                <wp:anchor distT="0" distB="0" distL="114300" distR="114300" simplePos="0" relativeHeight="251668480" behindDoc="0" locked="0" layoutInCell="1" allowOverlap="1">
                  <wp:simplePos x="0" y="0"/>
                  <wp:positionH relativeFrom="column">
                    <wp:posOffset>4870450</wp:posOffset>
                  </wp:positionH>
                  <wp:positionV relativeFrom="paragraph">
                    <wp:posOffset>36830</wp:posOffset>
                  </wp:positionV>
                  <wp:extent cx="581025" cy="809625"/>
                  <wp:effectExtent l="19050" t="0" r="9525" b="0"/>
                  <wp:wrapSquare wrapText="bothSides"/>
                  <wp:docPr id="20" name="Picture 8" descr="PLS 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S SE.jpg"/>
                          <pic:cNvPicPr/>
                        </pic:nvPicPr>
                        <pic:blipFill>
                          <a:blip r:embed="rId18" cstate="print"/>
                          <a:stretch>
                            <a:fillRect/>
                          </a:stretch>
                        </pic:blipFill>
                        <pic:spPr>
                          <a:xfrm>
                            <a:off x="0" y="0"/>
                            <a:ext cx="581025" cy="809625"/>
                          </a:xfrm>
                          <a:prstGeom prst="rect">
                            <a:avLst/>
                          </a:prstGeom>
                        </pic:spPr>
                      </pic:pic>
                    </a:graphicData>
                  </a:graphic>
                </wp:anchor>
              </w:drawing>
            </w:r>
            <w:r w:rsidRPr="0053563A">
              <w:rPr>
                <w:b/>
                <w:sz w:val="20"/>
                <w:szCs w:val="20"/>
              </w:rPr>
              <w:t>Maintenance Planning, Scheduling and Coordination:</w:t>
            </w:r>
            <w:r w:rsidRPr="0053563A">
              <w:rPr>
                <w:sz w:val="20"/>
                <w:szCs w:val="20"/>
              </w:rPr>
              <w:t xml:space="preserve">  Well-planned, properly scheduled jobs accomplish more work, more efficiently, and at a lower cost. This handy reference focuses on the groundwork that leads to the most effective utilization of maintenance resources. A vital training document for planners, an educational document for management, and a valuable guide for those who interface with the planning and scheduling function and depend on the many contributions of planning and scheduling operations. </w:t>
            </w:r>
            <w:hyperlink r:id="rId19" w:history="1">
              <w:r w:rsidRPr="0053563A">
                <w:rPr>
                  <w:rStyle w:val="Hyperlink"/>
                  <w:sz w:val="20"/>
                  <w:szCs w:val="20"/>
                </w:rPr>
                <w:t>www.Industrialpress.com</w:t>
              </w:r>
            </w:hyperlink>
          </w:p>
        </w:tc>
        <w:tc>
          <w:tcPr>
            <w:tcW w:w="900" w:type="dxa"/>
            <w:tcBorders>
              <w:top w:val="single" w:sz="4" w:space="0" w:color="auto"/>
              <w:left w:val="single" w:sz="4" w:space="0" w:color="auto"/>
              <w:bottom w:val="single" w:sz="4" w:space="0" w:color="auto"/>
              <w:right w:val="single" w:sz="4" w:space="0" w:color="auto"/>
            </w:tcBorders>
            <w:hideMark/>
          </w:tcPr>
          <w:p w:rsidR="0053563A" w:rsidRPr="0053563A" w:rsidRDefault="0053563A" w:rsidP="0053563A">
            <w:pPr>
              <w:rPr>
                <w:b/>
                <w:bCs/>
              </w:rPr>
            </w:pPr>
            <w:r w:rsidRPr="0053563A">
              <w:rPr>
                <w:b/>
                <w:bCs/>
              </w:rPr>
              <w:t>$47.95</w:t>
            </w:r>
          </w:p>
          <w:p w:rsidR="0053563A" w:rsidRPr="0053563A" w:rsidRDefault="0053563A" w:rsidP="0053563A">
            <w:pPr>
              <w:rPr>
                <w:b/>
                <w:bCs/>
              </w:rPr>
            </w:pPr>
            <w:r w:rsidRPr="0053563A">
              <w:rPr>
                <w:b/>
                <w:bCs/>
              </w:rPr>
              <w:t>2010</w:t>
            </w:r>
          </w:p>
        </w:tc>
      </w:tr>
    </w:tbl>
    <w:p w:rsidR="0053563A" w:rsidRPr="0053563A" w:rsidRDefault="0053563A" w:rsidP="0053563A">
      <w:pPr>
        <w:rPr>
          <w:b/>
        </w:rPr>
      </w:pPr>
      <w:r w:rsidRPr="0053563A">
        <w:rPr>
          <w:b/>
        </w:rPr>
        <w:t xml:space="preserve">All books are available from their publishers or </w:t>
      </w:r>
      <w:hyperlink r:id="rId20" w:history="1">
        <w:r w:rsidRPr="0053563A">
          <w:rPr>
            <w:rStyle w:val="Hyperlink"/>
            <w:b/>
          </w:rPr>
          <w:t>www.Maintrainer.com</w:t>
        </w:r>
      </w:hyperlink>
      <w:r w:rsidRPr="0053563A">
        <w:rPr>
          <w:b/>
        </w:rPr>
        <w:t xml:space="preserve">. Most from </w:t>
      </w:r>
      <w:hyperlink r:id="rId21" w:history="1">
        <w:r w:rsidRPr="0053563A">
          <w:rPr>
            <w:rStyle w:val="Hyperlink"/>
            <w:b/>
          </w:rPr>
          <w:t>www.Amazon.com</w:t>
        </w:r>
      </w:hyperlink>
      <w:r w:rsidRPr="0053563A">
        <w:rPr>
          <w:b/>
        </w:rPr>
        <w:t xml:space="preserve"> </w:t>
      </w:r>
    </w:p>
    <w:sectPr w:rsidR="0053563A" w:rsidRPr="0053563A" w:rsidSect="000822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388"/>
    <w:rsid w:val="0008226F"/>
    <w:rsid w:val="0012687A"/>
    <w:rsid w:val="0022048A"/>
    <w:rsid w:val="0053563A"/>
    <w:rsid w:val="0065498E"/>
    <w:rsid w:val="00663118"/>
    <w:rsid w:val="00750388"/>
    <w:rsid w:val="00782BA1"/>
    <w:rsid w:val="007B798B"/>
    <w:rsid w:val="00995C53"/>
    <w:rsid w:val="00AF7FD4"/>
    <w:rsid w:val="00C211C4"/>
    <w:rsid w:val="00DB7221"/>
    <w:rsid w:val="00E52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8A"/>
  </w:style>
  <w:style w:type="paragraph" w:styleId="Heading1">
    <w:name w:val="heading 1"/>
    <w:basedOn w:val="Normal"/>
    <w:next w:val="Normal"/>
    <w:link w:val="Heading1Char"/>
    <w:uiPriority w:val="9"/>
    <w:qFormat/>
    <w:rsid w:val="0022048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2048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2048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2048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2048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2048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2048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2048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2048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4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2048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204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204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204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204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204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204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204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2048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204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204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2048A"/>
    <w:rPr>
      <w:rFonts w:asciiTheme="majorHAnsi" w:eastAsiaTheme="majorEastAsia" w:hAnsiTheme="majorHAnsi" w:cstheme="majorBidi"/>
      <w:i/>
      <w:iCs/>
      <w:spacing w:val="13"/>
      <w:sz w:val="24"/>
      <w:szCs w:val="24"/>
    </w:rPr>
  </w:style>
  <w:style w:type="character" w:styleId="Strong">
    <w:name w:val="Strong"/>
    <w:uiPriority w:val="22"/>
    <w:qFormat/>
    <w:rsid w:val="0022048A"/>
    <w:rPr>
      <w:b/>
      <w:bCs/>
    </w:rPr>
  </w:style>
  <w:style w:type="character" w:styleId="Emphasis">
    <w:name w:val="Emphasis"/>
    <w:uiPriority w:val="20"/>
    <w:qFormat/>
    <w:rsid w:val="0022048A"/>
    <w:rPr>
      <w:b/>
      <w:bCs/>
      <w:i/>
      <w:iCs/>
      <w:spacing w:val="10"/>
      <w:bdr w:val="none" w:sz="0" w:space="0" w:color="auto"/>
      <w:shd w:val="clear" w:color="auto" w:fill="auto"/>
    </w:rPr>
  </w:style>
  <w:style w:type="paragraph" w:styleId="NoSpacing">
    <w:name w:val="No Spacing"/>
    <w:basedOn w:val="Normal"/>
    <w:uiPriority w:val="1"/>
    <w:qFormat/>
    <w:rsid w:val="0022048A"/>
  </w:style>
  <w:style w:type="paragraph" w:styleId="ListParagraph">
    <w:name w:val="List Paragraph"/>
    <w:basedOn w:val="Normal"/>
    <w:uiPriority w:val="34"/>
    <w:qFormat/>
    <w:rsid w:val="0022048A"/>
    <w:pPr>
      <w:ind w:left="720"/>
      <w:contextualSpacing/>
    </w:pPr>
  </w:style>
  <w:style w:type="paragraph" w:styleId="Quote">
    <w:name w:val="Quote"/>
    <w:basedOn w:val="Normal"/>
    <w:next w:val="Normal"/>
    <w:link w:val="QuoteChar"/>
    <w:uiPriority w:val="29"/>
    <w:qFormat/>
    <w:rsid w:val="0022048A"/>
    <w:pPr>
      <w:spacing w:before="200"/>
      <w:ind w:left="360" w:right="360"/>
    </w:pPr>
    <w:rPr>
      <w:i/>
      <w:iCs/>
    </w:rPr>
  </w:style>
  <w:style w:type="character" w:customStyle="1" w:styleId="QuoteChar">
    <w:name w:val="Quote Char"/>
    <w:basedOn w:val="DefaultParagraphFont"/>
    <w:link w:val="Quote"/>
    <w:uiPriority w:val="29"/>
    <w:rsid w:val="0022048A"/>
    <w:rPr>
      <w:i/>
      <w:iCs/>
    </w:rPr>
  </w:style>
  <w:style w:type="paragraph" w:styleId="IntenseQuote">
    <w:name w:val="Intense Quote"/>
    <w:basedOn w:val="Normal"/>
    <w:next w:val="Normal"/>
    <w:link w:val="IntenseQuoteChar"/>
    <w:uiPriority w:val="30"/>
    <w:qFormat/>
    <w:rsid w:val="002204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2048A"/>
    <w:rPr>
      <w:b/>
      <w:bCs/>
      <w:i/>
      <w:iCs/>
    </w:rPr>
  </w:style>
  <w:style w:type="character" w:styleId="SubtleEmphasis">
    <w:name w:val="Subtle Emphasis"/>
    <w:uiPriority w:val="19"/>
    <w:qFormat/>
    <w:rsid w:val="0022048A"/>
    <w:rPr>
      <w:i/>
      <w:iCs/>
    </w:rPr>
  </w:style>
  <w:style w:type="character" w:styleId="IntenseEmphasis">
    <w:name w:val="Intense Emphasis"/>
    <w:uiPriority w:val="21"/>
    <w:qFormat/>
    <w:rsid w:val="0022048A"/>
    <w:rPr>
      <w:b/>
      <w:bCs/>
    </w:rPr>
  </w:style>
  <w:style w:type="character" w:styleId="SubtleReference">
    <w:name w:val="Subtle Reference"/>
    <w:uiPriority w:val="31"/>
    <w:qFormat/>
    <w:rsid w:val="0022048A"/>
    <w:rPr>
      <w:smallCaps/>
    </w:rPr>
  </w:style>
  <w:style w:type="character" w:styleId="IntenseReference">
    <w:name w:val="Intense Reference"/>
    <w:uiPriority w:val="32"/>
    <w:qFormat/>
    <w:rsid w:val="0022048A"/>
    <w:rPr>
      <w:smallCaps/>
      <w:spacing w:val="5"/>
      <w:u w:val="single"/>
    </w:rPr>
  </w:style>
  <w:style w:type="character" w:styleId="BookTitle">
    <w:name w:val="Book Title"/>
    <w:uiPriority w:val="33"/>
    <w:qFormat/>
    <w:rsid w:val="0022048A"/>
    <w:rPr>
      <w:i/>
      <w:iCs/>
      <w:smallCaps/>
      <w:spacing w:val="5"/>
    </w:rPr>
  </w:style>
  <w:style w:type="paragraph" w:styleId="TOCHeading">
    <w:name w:val="TOC Heading"/>
    <w:basedOn w:val="Heading1"/>
    <w:next w:val="Normal"/>
    <w:uiPriority w:val="39"/>
    <w:semiHidden/>
    <w:unhideWhenUsed/>
    <w:qFormat/>
    <w:rsid w:val="0022048A"/>
    <w:pPr>
      <w:outlineLvl w:val="9"/>
    </w:pPr>
  </w:style>
  <w:style w:type="paragraph" w:styleId="BalloonText">
    <w:name w:val="Balloon Text"/>
    <w:basedOn w:val="Normal"/>
    <w:link w:val="BalloonTextChar"/>
    <w:uiPriority w:val="99"/>
    <w:semiHidden/>
    <w:unhideWhenUsed/>
    <w:rsid w:val="00E52D28"/>
    <w:rPr>
      <w:rFonts w:ascii="Tahoma" w:hAnsi="Tahoma" w:cs="Tahoma"/>
      <w:sz w:val="16"/>
      <w:szCs w:val="16"/>
    </w:rPr>
  </w:style>
  <w:style w:type="character" w:customStyle="1" w:styleId="BalloonTextChar">
    <w:name w:val="Balloon Text Char"/>
    <w:basedOn w:val="DefaultParagraphFont"/>
    <w:link w:val="BalloonText"/>
    <w:uiPriority w:val="99"/>
    <w:semiHidden/>
    <w:rsid w:val="00E52D28"/>
    <w:rPr>
      <w:rFonts w:ascii="Tahoma" w:hAnsi="Tahoma" w:cs="Tahoma"/>
      <w:sz w:val="16"/>
      <w:szCs w:val="16"/>
    </w:rPr>
  </w:style>
  <w:style w:type="character" w:styleId="Hyperlink">
    <w:name w:val="Hyperlink"/>
    <w:basedOn w:val="DefaultParagraphFont"/>
    <w:uiPriority w:val="99"/>
    <w:unhideWhenUsed/>
    <w:rsid w:val="005356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5287918">
      <w:bodyDiv w:val="1"/>
      <w:marLeft w:val="0"/>
      <w:marRight w:val="0"/>
      <w:marTop w:val="0"/>
      <w:marBottom w:val="0"/>
      <w:divBdr>
        <w:top w:val="none" w:sz="0" w:space="0" w:color="auto"/>
        <w:left w:val="none" w:sz="0" w:space="0" w:color="auto"/>
        <w:bottom w:val="none" w:sz="0" w:space="0" w:color="auto"/>
        <w:right w:val="none" w:sz="0" w:space="0" w:color="auto"/>
      </w:divBdr>
      <w:divsChild>
        <w:div w:id="1015114993">
          <w:marLeft w:val="547"/>
          <w:marRight w:val="0"/>
          <w:marTop w:val="154"/>
          <w:marBottom w:val="0"/>
          <w:divBdr>
            <w:top w:val="none" w:sz="0" w:space="0" w:color="auto"/>
            <w:left w:val="none" w:sz="0" w:space="0" w:color="auto"/>
            <w:bottom w:val="none" w:sz="0" w:space="0" w:color="auto"/>
            <w:right w:val="none" w:sz="0" w:space="0" w:color="auto"/>
          </w:divBdr>
        </w:div>
        <w:div w:id="208850267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ndustrialpress.com" TargetMode="External"/><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hyperlink" Target="http://www.Amazon.com" TargetMode="External"/><Relationship Id="rId7" Type="http://schemas.openxmlformats.org/officeDocument/2006/relationships/hyperlink" Target="http://www.MRO-Zone.com" TargetMode="External"/><Relationship Id="rId12" Type="http://schemas.openxmlformats.org/officeDocument/2006/relationships/image" Target="media/image7.jpeg"/><Relationship Id="rId17" Type="http://schemas.openxmlformats.org/officeDocument/2006/relationships/hyperlink" Target="http://www.Industrialpress.com" TargetMode="Externa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http://www.Maintrainer.com"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hyperlink" Target="http://www.Industrialpress.com"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Industrialpress.com" TargetMode="External"/><Relationship Id="rId4" Type="http://schemas.openxmlformats.org/officeDocument/2006/relationships/image" Target="media/image1.jpeg"/><Relationship Id="rId9" Type="http://schemas.openxmlformats.org/officeDocument/2006/relationships/hyperlink" Target="http://www.Industrialpress.com" TargetMode="External"/><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4</cp:revision>
  <dcterms:created xsi:type="dcterms:W3CDTF">2010-09-23T15:29:00Z</dcterms:created>
  <dcterms:modified xsi:type="dcterms:W3CDTF">2010-09-23T15:52:00Z</dcterms:modified>
</cp:coreProperties>
</file>